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C86FD7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16.12</w:t>
      </w:r>
      <w:r w:rsidR="00BC1BA7">
        <w:t>.</w:t>
      </w:r>
      <w:r w:rsidR="00046312">
        <w:t>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9662E8">
        <w:t xml:space="preserve">    </w:t>
      </w:r>
      <w:r w:rsidR="006753A6">
        <w:t xml:space="preserve">  </w:t>
      </w:r>
      <w:r w:rsidR="007D219C">
        <w:t xml:space="preserve">       </w:t>
      </w:r>
      <w:r w:rsidR="00F44A1C">
        <w:t xml:space="preserve">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615</w:t>
      </w:r>
      <w:proofErr w:type="gramStart"/>
      <w:r w:rsidR="007D219C">
        <w:t xml:space="preserve"> 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BC1BA7">
        <w:rPr>
          <w:sz w:val="28"/>
          <w:szCs w:val="28"/>
        </w:rPr>
        <w:t xml:space="preserve">индивидуальному предпринимателю </w:t>
      </w:r>
      <w:r w:rsidR="006753A6">
        <w:rPr>
          <w:sz w:val="28"/>
          <w:szCs w:val="28"/>
        </w:rPr>
        <w:t>Егоровой Олесе Юрьевне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BC1BA7">
        <w:rPr>
          <w:sz w:val="28"/>
          <w:szCs w:val="28"/>
        </w:rPr>
        <w:t xml:space="preserve">индивидуального предпринимателя </w:t>
      </w:r>
      <w:r w:rsidR="006753A6">
        <w:rPr>
          <w:sz w:val="28"/>
          <w:szCs w:val="28"/>
        </w:rPr>
        <w:t>Егоровой Олеси Юрьевны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6753A6">
        <w:rPr>
          <w:sz w:val="28"/>
          <w:szCs w:val="28"/>
        </w:rPr>
        <w:t>245209238090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BC1BA7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6753A6">
        <w:rPr>
          <w:sz w:val="28"/>
          <w:szCs w:val="28"/>
        </w:rPr>
        <w:t>325246800165474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316D76">
        <w:rPr>
          <w:sz w:val="28"/>
          <w:szCs w:val="28"/>
        </w:rPr>
        <w:t>1</w:t>
      </w:r>
      <w:r w:rsidR="00BC1BA7">
        <w:rPr>
          <w:sz w:val="28"/>
          <w:szCs w:val="28"/>
        </w:rPr>
        <w:t>5</w:t>
      </w:r>
      <w:r w:rsidR="006753A6">
        <w:rPr>
          <w:sz w:val="28"/>
          <w:szCs w:val="28"/>
        </w:rPr>
        <w:t>2</w:t>
      </w:r>
      <w:r w:rsidR="00316D76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6753A6">
        <w:rPr>
          <w:sz w:val="28"/>
          <w:szCs w:val="28"/>
        </w:rPr>
        <w:t>12</w:t>
      </w:r>
      <w:r w:rsidR="00BC1BA7">
        <w:rPr>
          <w:sz w:val="28"/>
          <w:szCs w:val="28"/>
        </w:rPr>
        <w:t>.12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BC1BA7">
        <w:rPr>
          <w:sz w:val="28"/>
          <w:szCs w:val="28"/>
        </w:rPr>
        <w:t xml:space="preserve">индивидуальному предпринимателю </w:t>
      </w:r>
      <w:r w:rsidR="006753A6">
        <w:rPr>
          <w:sz w:val="28"/>
          <w:szCs w:val="28"/>
        </w:rPr>
        <w:t>Егоровой Олесе Юрьевне</w:t>
      </w:r>
      <w:r w:rsidR="00BC1BA7">
        <w:rPr>
          <w:sz w:val="28"/>
          <w:szCs w:val="28"/>
        </w:rPr>
        <w:t xml:space="preserve"> </w:t>
      </w:r>
      <w:r w:rsidR="009662E8">
        <w:rPr>
          <w:sz w:val="28"/>
          <w:szCs w:val="28"/>
        </w:rPr>
        <w:t xml:space="preserve">муниципальную преференцию </w:t>
      </w:r>
      <w:r w:rsidR="009662E8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9662E8">
        <w:rPr>
          <w:sz w:val="28"/>
          <w:szCs w:val="28"/>
        </w:rPr>
        <w:t xml:space="preserve">торгов </w:t>
      </w:r>
      <w:r w:rsidR="009662E8" w:rsidRPr="003545B7">
        <w:rPr>
          <w:sz w:val="28"/>
          <w:szCs w:val="28"/>
        </w:rPr>
        <w:t xml:space="preserve">на </w:t>
      </w:r>
      <w:r w:rsidR="006753A6" w:rsidRPr="006753A6">
        <w:rPr>
          <w:bCs/>
          <w:sz w:val="28"/>
          <w:szCs w:val="28"/>
        </w:rPr>
        <w:t xml:space="preserve">комнаты 14 – 17 </w:t>
      </w:r>
      <w:r w:rsidR="006753A6" w:rsidRPr="006753A6">
        <w:rPr>
          <w:sz w:val="28"/>
          <w:szCs w:val="28"/>
        </w:rPr>
        <w:t xml:space="preserve">(согласно техническому паспорту, составленному по состоянию на 07.06.2008) общей площадью 152,8 кв. метра первого этажа нежилого здания с кадастровым номером 24:58:0000000:4396, расположенного по адресу: </w:t>
      </w:r>
      <w:proofErr w:type="gramStart"/>
      <w:r w:rsidR="006753A6" w:rsidRPr="006753A6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 28</w:t>
      </w:r>
      <w:r w:rsidR="009662E8" w:rsidRPr="006753A6">
        <w:rPr>
          <w:sz w:val="28"/>
          <w:szCs w:val="28"/>
        </w:rPr>
        <w:t>,</w:t>
      </w:r>
      <w:r w:rsidR="009662E8" w:rsidRPr="000850BC">
        <w:rPr>
          <w:sz w:val="28"/>
          <w:szCs w:val="28"/>
        </w:rPr>
        <w:t xml:space="preserve"> </w:t>
      </w:r>
      <w:r w:rsidR="009662E8" w:rsidRPr="007C1487">
        <w:rPr>
          <w:sz w:val="28"/>
          <w:szCs w:val="28"/>
        </w:rPr>
        <w:t xml:space="preserve">для </w:t>
      </w:r>
      <w:r w:rsidR="006753A6">
        <w:rPr>
          <w:sz w:val="28"/>
          <w:szCs w:val="28"/>
        </w:rPr>
        <w:t>торговли розничной автомобильными деталями, узлами и принадлежностями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6753A6">
        <w:rPr>
          <w:sz w:val="28"/>
          <w:szCs w:val="28"/>
        </w:rPr>
        <w:t>10</w:t>
      </w:r>
      <w:r w:rsidR="0028598A">
        <w:rPr>
          <w:sz w:val="28"/>
          <w:szCs w:val="28"/>
        </w:rPr>
        <w:t> (</w:t>
      </w:r>
      <w:r w:rsidR="006753A6">
        <w:rPr>
          <w:sz w:val="28"/>
          <w:szCs w:val="28"/>
        </w:rPr>
        <w:t>дес</w:t>
      </w:r>
      <w:r w:rsidR="00CB6019">
        <w:rPr>
          <w:sz w:val="28"/>
          <w:szCs w:val="28"/>
        </w:rPr>
        <w:t>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BC1BA7">
        <w:rPr>
          <w:sz w:val="28"/>
          <w:szCs w:val="28"/>
        </w:rPr>
        <w:t xml:space="preserve">индивидуального предпринимателя </w:t>
      </w:r>
      <w:r w:rsidR="006753A6">
        <w:rPr>
          <w:sz w:val="28"/>
          <w:szCs w:val="28"/>
        </w:rPr>
        <w:t>Егорову Олесю Юрьевну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BC1BA7">
        <w:rPr>
          <w:sz w:val="28"/>
          <w:szCs w:val="28"/>
        </w:rPr>
        <w:t xml:space="preserve">индивидуальным предпринимателем </w:t>
      </w:r>
      <w:r w:rsidR="006753A6">
        <w:rPr>
          <w:sz w:val="28"/>
          <w:szCs w:val="28"/>
        </w:rPr>
        <w:t>Егоровой Олесей Юрьевной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BC1BA7">
        <w:rPr>
          <w:sz w:val="28"/>
          <w:szCs w:val="28"/>
        </w:rPr>
        <w:t xml:space="preserve">индивидуальному предпринимателю </w:t>
      </w:r>
      <w:r w:rsidR="006753A6">
        <w:rPr>
          <w:sz w:val="28"/>
          <w:szCs w:val="28"/>
        </w:rPr>
        <w:t>Егоровой Олесе Юрьевне</w:t>
      </w:r>
      <w:r w:rsidR="000850BC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13" w:rsidRDefault="00A41713" w:rsidP="00D53F46">
      <w:pPr>
        <w:spacing w:after="0" w:line="240" w:lineRule="auto"/>
      </w:pPr>
      <w:r>
        <w:separator/>
      </w:r>
    </w:p>
  </w:endnote>
  <w:endnote w:type="continuationSeparator" w:id="0">
    <w:p w:rsidR="00A41713" w:rsidRDefault="00A41713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13" w:rsidRDefault="00A41713" w:rsidP="00D53F46">
      <w:pPr>
        <w:spacing w:after="0" w:line="240" w:lineRule="auto"/>
      </w:pPr>
      <w:r>
        <w:separator/>
      </w:r>
    </w:p>
  </w:footnote>
  <w:footnote w:type="continuationSeparator" w:id="0">
    <w:p w:rsidR="00A41713" w:rsidRDefault="00A41713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75D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0C9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01F9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50BC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41CC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3C7D"/>
    <w:rsid w:val="002A608B"/>
    <w:rsid w:val="002A6CD7"/>
    <w:rsid w:val="002A72D9"/>
    <w:rsid w:val="002B0490"/>
    <w:rsid w:val="002B12EC"/>
    <w:rsid w:val="002B2ECF"/>
    <w:rsid w:val="002B35AC"/>
    <w:rsid w:val="002B43F3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6D76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30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2B7E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4793A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5F7843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3A6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0E5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2DF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19C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8A0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1A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494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557F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2E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4E22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4325"/>
    <w:rsid w:val="009E5BB0"/>
    <w:rsid w:val="009E620F"/>
    <w:rsid w:val="009E7B04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1713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5671"/>
    <w:rsid w:val="00AA56FC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5A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5949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1BA7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86FD7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03CF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205E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05B56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28C0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D2A7-BA4A-448D-AD01-A244F674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630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3838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55</cp:revision>
  <cp:lastPrinted>2025-12-12T03:26:00Z</cp:lastPrinted>
  <dcterms:created xsi:type="dcterms:W3CDTF">2023-08-16T03:38:00Z</dcterms:created>
  <dcterms:modified xsi:type="dcterms:W3CDTF">2025-12-18T02:12:00Z</dcterms:modified>
</cp:coreProperties>
</file>